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3"/>
      </w:tblGrid>
      <w:tr w:rsidR="00F5084E" w:rsidRPr="00480C02" w14:paraId="03AB6B4C" w14:textId="77777777" w:rsidTr="00392632">
        <w:trPr>
          <w:cantSplit/>
          <w:trHeight w:val="569"/>
        </w:trPr>
        <w:tc>
          <w:tcPr>
            <w:tcW w:w="3331" w:type="dxa"/>
            <w:vMerge w:val="restart"/>
            <w:tcBorders>
              <w:bottom w:val="nil"/>
            </w:tcBorders>
          </w:tcPr>
          <w:p w14:paraId="0D1DBD02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40"/>
              </w:rPr>
            </w:pPr>
            <w:r>
              <w:rPr>
                <w:b/>
                <w:noProof/>
                <w:sz w:val="48"/>
              </w:rPr>
              <w:pict w14:anchorId="68419CC9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margin-left:2.15pt;margin-top:11.2pt;width:161.75pt;height:83.65pt;z-index:251658240" adj="-10047770" fillcolor="black">
                  <v:shadow color="#868686"/>
                  <v:textpath style="font-family:&quot;Roman&quot;;font-size:8pt" fitshape="t" trim="t" string="Regionálny úrad verejného zdravotníctva"/>
                </v:shape>
              </w:pict>
            </w:r>
            <w:r>
              <w:rPr>
                <w:b/>
                <w:bCs/>
                <w:noProof/>
                <w:sz w:val="48"/>
              </w:rPr>
              <w:pict w14:anchorId="3828B7BE"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7" type="#_x0000_t145" style="position:absolute;margin-left:14.15pt;margin-top:10.85pt;width:138pt;height:48.35pt;z-index:251658240" adj="733327" fillcolor="black">
                  <v:shadow color="#868686"/>
                  <v:textpath style="font-family:&quot;Emboss&quot;;font-size:8pt" fitshape="t" trim="t" string="so sídlom v Liptovskom Mikuláši"/>
                </v:shape>
              </w:pict>
            </w:r>
            <w:r w:rsidRPr="00480C02">
              <w:rPr>
                <w:b/>
                <w:noProof/>
                <w:sz w:val="48"/>
              </w:rPr>
              <w:drawing>
                <wp:inline distT="0" distB="0" distL="0" distR="0" wp14:anchorId="3EAABBE7" wp14:editId="36F75AC5">
                  <wp:extent cx="2076450" cy="895350"/>
                  <wp:effectExtent l="0" t="0" r="0" b="0"/>
                  <wp:docPr id="1" name="Obrázok 1" descr="ur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bottom w:val="nil"/>
            </w:tcBorders>
            <w:vAlign w:val="bottom"/>
          </w:tcPr>
          <w:p w14:paraId="48E8A60E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</w:rPr>
            </w:pPr>
          </w:p>
          <w:p w14:paraId="203746FF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34"/>
              </w:rPr>
            </w:pPr>
            <w:r w:rsidRPr="00480C02">
              <w:rPr>
                <w:b/>
                <w:sz w:val="34"/>
              </w:rPr>
              <w:t>Regionálny úrad verejného zdravotníctva</w:t>
            </w:r>
          </w:p>
        </w:tc>
      </w:tr>
      <w:tr w:rsidR="00F5084E" w:rsidRPr="00480C02" w14:paraId="7AA247D5" w14:textId="77777777" w:rsidTr="00392632">
        <w:trPr>
          <w:cantSplit/>
          <w:trHeight w:val="896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14:paraId="62400119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4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4C7708A7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0C02">
              <w:rPr>
                <w:b/>
              </w:rPr>
              <w:t>so sídlom v Liptovskom Mikuláši, ul. Štúrova 36,</w:t>
            </w:r>
          </w:p>
          <w:p w14:paraId="0D93D014" w14:textId="77777777" w:rsidR="00F5084E" w:rsidRPr="00480C02" w:rsidRDefault="00F5084E" w:rsidP="00392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0C02">
              <w:rPr>
                <w:b/>
              </w:rPr>
              <w:t xml:space="preserve"> 031 80 Liptovský Mikuláš</w:t>
            </w:r>
          </w:p>
        </w:tc>
      </w:tr>
    </w:tbl>
    <w:p w14:paraId="226AE6F1" w14:textId="7909C0A5" w:rsidR="00151286" w:rsidRPr="009443A0" w:rsidRDefault="00F5084E" w:rsidP="00F5084E">
      <w:pPr>
        <w:spacing w:line="312" w:lineRule="auto"/>
      </w:pPr>
      <w:r>
        <w:t>2020/01348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F203A">
        <w:t xml:space="preserve">  </w:t>
      </w:r>
      <w:r>
        <w:t>V Liptovskom Mikuláši 11.09.2020</w:t>
      </w:r>
    </w:p>
    <w:p w14:paraId="4D5BC2F7" w14:textId="20DC168A" w:rsidR="00151286" w:rsidRDefault="00151286" w:rsidP="00BE0CB5">
      <w:pPr>
        <w:spacing w:line="312" w:lineRule="auto"/>
        <w:ind w:left="4956" w:firstLine="708"/>
      </w:pPr>
    </w:p>
    <w:p w14:paraId="545353E6" w14:textId="77777777" w:rsidR="00151286" w:rsidRDefault="00151286" w:rsidP="00BE0CB5">
      <w:pPr>
        <w:spacing w:line="312" w:lineRule="auto"/>
        <w:ind w:left="4956" w:firstLine="708"/>
        <w:jc w:val="center"/>
        <w:rPr>
          <w:rStyle w:val="Zvraznenie"/>
        </w:rPr>
      </w:pPr>
    </w:p>
    <w:p w14:paraId="1BC6740D" w14:textId="77777777" w:rsidR="00151286" w:rsidRPr="00B81699" w:rsidRDefault="00151286" w:rsidP="00BE0CB5">
      <w:pPr>
        <w:spacing w:line="312" w:lineRule="auto"/>
        <w:ind w:left="4956" w:firstLine="708"/>
        <w:jc w:val="center"/>
        <w:rPr>
          <w:rStyle w:val="Zvraznenie"/>
        </w:rPr>
      </w:pPr>
    </w:p>
    <w:p w14:paraId="275ED3DE" w14:textId="77777777" w:rsidR="00151286" w:rsidRPr="00D90CBA" w:rsidRDefault="00D37BC0" w:rsidP="00BE0CB5">
      <w:pPr>
        <w:tabs>
          <w:tab w:val="center" w:pos="4536"/>
        </w:tabs>
        <w:spacing w:line="312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51286" w:rsidRPr="00D90CBA">
        <w:rPr>
          <w:b/>
          <w:sz w:val="36"/>
          <w:szCs w:val="36"/>
        </w:rPr>
        <w:t xml:space="preserve">Opatrenie </w:t>
      </w:r>
    </w:p>
    <w:p w14:paraId="46C2B0A1" w14:textId="77777777" w:rsidR="0074586F" w:rsidRDefault="00751935" w:rsidP="00BE0CB5">
      <w:pPr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Regionálneho ú</w:t>
      </w:r>
      <w:r w:rsidR="00151286" w:rsidRPr="00D90CBA">
        <w:rPr>
          <w:b/>
          <w:sz w:val="36"/>
          <w:szCs w:val="36"/>
        </w:rPr>
        <w:t xml:space="preserve">radu verejného zdravotníctva </w:t>
      </w:r>
      <w:r>
        <w:rPr>
          <w:b/>
          <w:sz w:val="36"/>
          <w:szCs w:val="36"/>
        </w:rPr>
        <w:t>so sídlom v</w:t>
      </w:r>
    </w:p>
    <w:p w14:paraId="7BF2A783" w14:textId="345D78DB" w:rsidR="00151286" w:rsidRPr="00D90CBA" w:rsidRDefault="0074586F" w:rsidP="00BE0CB5">
      <w:pPr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Liptovskom Mikuláši</w:t>
      </w:r>
    </w:p>
    <w:p w14:paraId="271151D0" w14:textId="77777777" w:rsidR="00151286" w:rsidRDefault="00151286" w:rsidP="00BE0CB5">
      <w:pPr>
        <w:spacing w:line="312" w:lineRule="auto"/>
        <w:jc w:val="center"/>
        <w:rPr>
          <w:b/>
          <w:sz w:val="36"/>
          <w:szCs w:val="36"/>
        </w:rPr>
      </w:pPr>
      <w:r w:rsidRPr="00D90CBA">
        <w:rPr>
          <w:b/>
          <w:sz w:val="36"/>
          <w:szCs w:val="36"/>
        </w:rPr>
        <w:t>pri ohrození verejného zdravia</w:t>
      </w:r>
      <w:r>
        <w:rPr>
          <w:b/>
          <w:sz w:val="36"/>
          <w:szCs w:val="36"/>
        </w:rPr>
        <w:t xml:space="preserve"> </w:t>
      </w:r>
    </w:p>
    <w:p w14:paraId="5E7C70E7" w14:textId="77777777" w:rsidR="00151286" w:rsidRDefault="00151286" w:rsidP="00BE0CB5">
      <w:pPr>
        <w:spacing w:line="312" w:lineRule="auto"/>
        <w:jc w:val="center"/>
        <w:rPr>
          <w:b/>
          <w:sz w:val="36"/>
          <w:szCs w:val="36"/>
        </w:rPr>
      </w:pPr>
    </w:p>
    <w:p w14:paraId="67042DAD" w14:textId="77777777" w:rsidR="00151286" w:rsidRPr="00FF28E0" w:rsidRDefault="00151286" w:rsidP="00BE0CB5">
      <w:pPr>
        <w:spacing w:line="312" w:lineRule="auto"/>
        <w:jc w:val="center"/>
        <w:rPr>
          <w:b/>
          <w:color w:val="FF00FF"/>
        </w:rPr>
      </w:pPr>
    </w:p>
    <w:p w14:paraId="265924EF" w14:textId="77777777" w:rsidR="00151286" w:rsidRPr="00DB1A84" w:rsidRDefault="00151286" w:rsidP="00BE0CB5">
      <w:pPr>
        <w:tabs>
          <w:tab w:val="left" w:pos="2304"/>
        </w:tabs>
        <w:spacing w:line="312" w:lineRule="auto"/>
        <w:rPr>
          <w:sz w:val="32"/>
          <w:szCs w:val="32"/>
        </w:rPr>
      </w:pPr>
      <w:r>
        <w:rPr>
          <w:b/>
        </w:rPr>
        <w:t xml:space="preserve"> </w:t>
      </w:r>
      <w:r>
        <w:rPr>
          <w:b/>
        </w:rPr>
        <w:tab/>
      </w:r>
    </w:p>
    <w:p w14:paraId="44EAAB8E" w14:textId="4C8A2FB9" w:rsidR="00151286" w:rsidRPr="0012179D" w:rsidRDefault="00751935" w:rsidP="007B26E8">
      <w:pPr>
        <w:spacing w:line="312" w:lineRule="auto"/>
        <w:ind w:firstLine="709"/>
        <w:jc w:val="both"/>
        <w:rPr>
          <w:bCs/>
        </w:rPr>
      </w:pPr>
      <w:r>
        <w:t>Regionálny úrad</w:t>
      </w:r>
      <w:r w:rsidR="00151286">
        <w:t xml:space="preserve"> verejného zd</w:t>
      </w:r>
      <w:r>
        <w:t>ravotníctva so sídlom v</w:t>
      </w:r>
      <w:r w:rsidR="00C24808">
        <w:t> Liptovskom Mikuláši</w:t>
      </w:r>
      <w:r w:rsidR="00151286">
        <w:t xml:space="preserve"> ako príslušný orgán štátnej správy na úseku v</w:t>
      </w:r>
      <w:r>
        <w:t>erejného zdravotníctva podľa § 6 ods. 3 písm. e</w:t>
      </w:r>
      <w:r w:rsidR="00151286">
        <w:t xml:space="preserve">) zákona č. 355/2007 Z. z. o ochrane, podpore a rozvoji verejného zdravia a o zmene a doplnení niektorých zákonov (ďalej len „zákon č. 355/2007 Z. z.“) </w:t>
      </w:r>
      <w:r w:rsidR="00151286" w:rsidRPr="00F666DA">
        <w:t xml:space="preserve">z dôvodu </w:t>
      </w:r>
      <w:r w:rsidR="00151286">
        <w:t xml:space="preserve">pandémie </w:t>
      </w:r>
      <w:r w:rsidR="00151286" w:rsidRPr="00FB6E88">
        <w:t>ochorenia COVID-19</w:t>
      </w:r>
      <w:r w:rsidR="00151286">
        <w:t xml:space="preserve"> </w:t>
      </w:r>
      <w:r w:rsidR="00151286" w:rsidRPr="0012179D">
        <w:rPr>
          <w:bCs/>
        </w:rPr>
        <w:t>nari</w:t>
      </w:r>
      <w:r>
        <w:rPr>
          <w:bCs/>
        </w:rPr>
        <w:t xml:space="preserve">aďuje podľa § 48 ods. 4 písm. </w:t>
      </w:r>
      <w:r w:rsidR="007418C6">
        <w:rPr>
          <w:bCs/>
        </w:rPr>
        <w:t xml:space="preserve">d) </w:t>
      </w:r>
      <w:r w:rsidR="00151286" w:rsidRPr="0012179D">
        <w:rPr>
          <w:bCs/>
        </w:rPr>
        <w:t xml:space="preserve">a e) zákona č. 355/2007 Z. z. </w:t>
      </w:r>
      <w:r w:rsidR="007418C6">
        <w:rPr>
          <w:bCs/>
        </w:rPr>
        <w:t>a § 7 zákona č. 42/1994 Z. z. o civilnej ochrane obyvateľstva v znení neskorších predpisov</w:t>
      </w:r>
      <w:r w:rsidR="00151286" w:rsidRPr="0012179D">
        <w:rPr>
          <w:bCs/>
        </w:rPr>
        <w:t xml:space="preserve"> tieto</w:t>
      </w:r>
    </w:p>
    <w:p w14:paraId="79C45268" w14:textId="77777777" w:rsidR="00151286" w:rsidRPr="0012179D" w:rsidRDefault="00151286" w:rsidP="00CE28D2">
      <w:pPr>
        <w:spacing w:line="312" w:lineRule="auto"/>
        <w:ind w:firstLine="708"/>
        <w:jc w:val="both"/>
        <w:rPr>
          <w:b/>
          <w:bCs/>
        </w:rPr>
      </w:pPr>
    </w:p>
    <w:p w14:paraId="3485F76F" w14:textId="2C83AB9A" w:rsidR="00BB6397" w:rsidRPr="00751935" w:rsidRDefault="00151286" w:rsidP="00751935">
      <w:pPr>
        <w:pStyle w:val="tl"/>
        <w:tabs>
          <w:tab w:val="left" w:pos="3686"/>
        </w:tabs>
        <w:spacing w:line="312" w:lineRule="auto"/>
        <w:ind w:left="62" w:right="24" w:firstLine="739"/>
        <w:jc w:val="center"/>
        <w:rPr>
          <w:b/>
          <w:bCs/>
          <w:sz w:val="32"/>
          <w:szCs w:val="32"/>
        </w:rPr>
      </w:pPr>
      <w:r w:rsidRPr="0012179D">
        <w:rPr>
          <w:b/>
          <w:bCs/>
          <w:sz w:val="32"/>
          <w:szCs w:val="32"/>
        </w:rPr>
        <w:t>opatrenia:</w:t>
      </w:r>
    </w:p>
    <w:p w14:paraId="3FF7F7BF" w14:textId="77777777" w:rsidR="00BB6397" w:rsidRPr="00BB6397" w:rsidRDefault="00BB6397" w:rsidP="00BB6397">
      <w:pPr>
        <w:pStyle w:val="Odsekzoznamu"/>
        <w:spacing w:line="312" w:lineRule="auto"/>
        <w:ind w:left="720"/>
        <w:jc w:val="both"/>
      </w:pPr>
    </w:p>
    <w:p w14:paraId="3DB3944F" w14:textId="4651FDD0" w:rsidR="006B1A00" w:rsidRDefault="004C33AA" w:rsidP="00AE6CB4">
      <w:pPr>
        <w:pStyle w:val="Odsekzoznamu"/>
        <w:numPr>
          <w:ilvl w:val="0"/>
          <w:numId w:val="28"/>
        </w:numPr>
        <w:spacing w:after="160" w:line="312" w:lineRule="auto"/>
        <w:contextualSpacing/>
        <w:jc w:val="both"/>
        <w:rPr>
          <w:b/>
          <w:bCs/>
        </w:rPr>
      </w:pPr>
      <w:r w:rsidRPr="00FF13A9">
        <w:rPr>
          <w:b/>
          <w:bCs/>
        </w:rPr>
        <w:t xml:space="preserve">S účinnosťou od </w:t>
      </w:r>
      <w:r w:rsidR="00C24808">
        <w:rPr>
          <w:b/>
          <w:bCs/>
        </w:rPr>
        <w:t>12</w:t>
      </w:r>
      <w:r w:rsidRPr="00FF13A9">
        <w:rPr>
          <w:b/>
          <w:bCs/>
        </w:rPr>
        <w:t xml:space="preserve">. </w:t>
      </w:r>
      <w:r w:rsidR="00431FEB">
        <w:rPr>
          <w:b/>
          <w:bCs/>
        </w:rPr>
        <w:t xml:space="preserve">septembra </w:t>
      </w:r>
      <w:r w:rsidRPr="00FF13A9">
        <w:rPr>
          <w:b/>
          <w:bCs/>
        </w:rPr>
        <w:t>2020 sa p</w:t>
      </w:r>
      <w:r w:rsidR="004A1E45" w:rsidRPr="00FF13A9">
        <w:rPr>
          <w:b/>
          <w:bCs/>
        </w:rPr>
        <w:t>odľa § 48 ods. 4 písm. d)</w:t>
      </w:r>
      <w:r w:rsidR="00751935">
        <w:rPr>
          <w:b/>
          <w:bCs/>
        </w:rPr>
        <w:t xml:space="preserve"> a e)</w:t>
      </w:r>
      <w:r w:rsidR="004A1E45" w:rsidRPr="00FF13A9">
        <w:rPr>
          <w:b/>
          <w:bCs/>
        </w:rPr>
        <w:t xml:space="preserve"> zákona č. 355/2007 Z.</w:t>
      </w:r>
      <w:r w:rsidR="004B4381" w:rsidRPr="00FF13A9">
        <w:rPr>
          <w:b/>
          <w:bCs/>
        </w:rPr>
        <w:t xml:space="preserve"> </w:t>
      </w:r>
      <w:r w:rsidR="004A1E45" w:rsidRPr="00FF13A9">
        <w:rPr>
          <w:b/>
          <w:bCs/>
        </w:rPr>
        <w:t>z.</w:t>
      </w:r>
      <w:r w:rsidRPr="00FF13A9">
        <w:rPr>
          <w:b/>
          <w:bCs/>
        </w:rPr>
        <w:t xml:space="preserve"> </w:t>
      </w:r>
      <w:r w:rsidR="004A1E45" w:rsidRPr="00FF13A9">
        <w:rPr>
          <w:b/>
          <w:bCs/>
        </w:rPr>
        <w:t xml:space="preserve">všetkým fyzickým osobám, fyzickým osobám – podnikateľom a právnickým osobám zakazuje usporadúvať hromadné podujatia športovej, kultúrnej, spoločenskej či inej </w:t>
      </w:r>
      <w:r w:rsidR="004A1E45" w:rsidRPr="00865DDA">
        <w:rPr>
          <w:b/>
          <w:bCs/>
        </w:rPr>
        <w:t>povahy</w:t>
      </w:r>
      <w:r w:rsidR="00431FEB" w:rsidRPr="00865DDA">
        <w:rPr>
          <w:b/>
          <w:bCs/>
        </w:rPr>
        <w:t xml:space="preserve"> v exteriéroch</w:t>
      </w:r>
      <w:r w:rsidR="004A1E45" w:rsidRPr="00865DDA">
        <w:rPr>
          <w:b/>
          <w:bCs/>
        </w:rPr>
        <w:t xml:space="preserve"> v</w:t>
      </w:r>
      <w:r w:rsidR="003F1402" w:rsidRPr="00865DDA">
        <w:rPr>
          <w:b/>
          <w:bCs/>
        </w:rPr>
        <w:t> jednom okamihu v</w:t>
      </w:r>
      <w:r w:rsidR="004A1E45" w:rsidRPr="00865DDA">
        <w:rPr>
          <w:b/>
          <w:bCs/>
        </w:rPr>
        <w:t xml:space="preserve"> počte nad </w:t>
      </w:r>
      <w:r w:rsidR="00751935">
        <w:rPr>
          <w:b/>
          <w:bCs/>
        </w:rPr>
        <w:t>500</w:t>
      </w:r>
      <w:r w:rsidR="004A1E45" w:rsidRPr="00865DDA">
        <w:rPr>
          <w:b/>
          <w:bCs/>
        </w:rPr>
        <w:t xml:space="preserve"> osôb</w:t>
      </w:r>
      <w:r w:rsidR="00431FEB" w:rsidRPr="00865DDA">
        <w:rPr>
          <w:b/>
          <w:bCs/>
        </w:rPr>
        <w:t xml:space="preserve"> alebo v interiéroch </w:t>
      </w:r>
      <w:r w:rsidR="00751935">
        <w:rPr>
          <w:b/>
          <w:bCs/>
        </w:rPr>
        <w:t>v jednom okamihu v počte nad 250</w:t>
      </w:r>
      <w:r w:rsidR="00431FEB" w:rsidRPr="00865DDA">
        <w:rPr>
          <w:b/>
          <w:bCs/>
        </w:rPr>
        <w:t xml:space="preserve"> osôb</w:t>
      </w:r>
      <w:r w:rsidR="004A1E45" w:rsidRPr="00865DDA">
        <w:rPr>
          <w:b/>
          <w:bCs/>
        </w:rPr>
        <w:t>.</w:t>
      </w:r>
      <w:r w:rsidR="006B1A00">
        <w:rPr>
          <w:b/>
          <w:bCs/>
        </w:rPr>
        <w:t xml:space="preserve"> </w:t>
      </w:r>
    </w:p>
    <w:p w14:paraId="10CA14CE" w14:textId="77777777" w:rsidR="006B1A00" w:rsidRDefault="006B1A00" w:rsidP="004C33AA">
      <w:pPr>
        <w:pStyle w:val="Odsekzoznamu"/>
        <w:spacing w:after="160" w:line="312" w:lineRule="auto"/>
        <w:ind w:left="0"/>
        <w:contextualSpacing/>
        <w:jc w:val="both"/>
        <w:rPr>
          <w:b/>
          <w:bCs/>
        </w:rPr>
      </w:pPr>
    </w:p>
    <w:p w14:paraId="0F35233F" w14:textId="1403DDB6" w:rsidR="004A1E45" w:rsidRDefault="006B1A00" w:rsidP="00AE6CB4">
      <w:pPr>
        <w:pStyle w:val="Odsekzoznamu"/>
        <w:spacing w:after="160" w:line="312" w:lineRule="auto"/>
        <w:ind w:left="360"/>
        <w:contextualSpacing/>
        <w:jc w:val="both"/>
        <w:rPr>
          <w:b/>
          <w:bCs/>
        </w:rPr>
      </w:pPr>
      <w:r w:rsidRPr="009F4BDE">
        <w:rPr>
          <w:b/>
          <w:bCs/>
        </w:rPr>
        <w:t xml:space="preserve">Výnimku z tohto zákazu majú hromadné podujatia, ktorých všetci účastníci budú v dobe začiatku hromadného podujatia disponovať negatívnym </w:t>
      </w:r>
      <w:r w:rsidR="00EF3E31">
        <w:rPr>
          <w:b/>
          <w:bCs/>
        </w:rPr>
        <w:t xml:space="preserve">výsledkom </w:t>
      </w:r>
      <w:r w:rsidRPr="009F4BDE">
        <w:rPr>
          <w:b/>
          <w:bCs/>
        </w:rPr>
        <w:t>test</w:t>
      </w:r>
      <w:r w:rsidR="00EF3E31">
        <w:rPr>
          <w:b/>
          <w:bCs/>
        </w:rPr>
        <w:t>u</w:t>
      </w:r>
      <w:r w:rsidRPr="009F4BDE">
        <w:rPr>
          <w:b/>
          <w:bCs/>
        </w:rPr>
        <w:t xml:space="preserve"> na ochorenie Covid-19 nie starším ako 12 hodín.</w:t>
      </w:r>
    </w:p>
    <w:p w14:paraId="28BEECD1" w14:textId="77777777" w:rsidR="00AE6CB4" w:rsidRDefault="00AE6CB4" w:rsidP="00AE6CB4">
      <w:pPr>
        <w:pStyle w:val="Odsekzoznamu"/>
        <w:spacing w:after="160" w:line="312" w:lineRule="auto"/>
        <w:ind w:left="0"/>
        <w:contextualSpacing/>
        <w:jc w:val="both"/>
        <w:rPr>
          <w:b/>
          <w:bCs/>
        </w:rPr>
      </w:pPr>
    </w:p>
    <w:p w14:paraId="12619B94" w14:textId="30D13620" w:rsidR="00AE6CB4" w:rsidRDefault="00AE6CB4" w:rsidP="00AE6CB4">
      <w:pPr>
        <w:pStyle w:val="Odsekzoznamu"/>
        <w:numPr>
          <w:ilvl w:val="0"/>
          <w:numId w:val="28"/>
        </w:numPr>
        <w:spacing w:after="160" w:line="312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S účinnosťou od </w:t>
      </w:r>
      <w:r w:rsidR="00C24808">
        <w:rPr>
          <w:b/>
          <w:bCs/>
        </w:rPr>
        <w:t>12.</w:t>
      </w:r>
      <w:r>
        <w:rPr>
          <w:b/>
          <w:bCs/>
        </w:rPr>
        <w:t xml:space="preserve"> septembra 2020 sa podľa § 48 ods. 4 písm. d) a e) </w:t>
      </w:r>
      <w:r w:rsidRPr="00FF13A9">
        <w:rPr>
          <w:b/>
          <w:bCs/>
        </w:rPr>
        <w:t xml:space="preserve">zákona č. 355/2007 Z. z. všetkým fyzickým osobám, fyzickým osobám – podnikateľom a právnickým osobám zakazuje usporadúvať hromadné podujatia športovej, kultúrnej, spoločenskej či inej </w:t>
      </w:r>
      <w:r w:rsidRPr="00865DDA">
        <w:rPr>
          <w:b/>
          <w:bCs/>
        </w:rPr>
        <w:t>povahy</w:t>
      </w:r>
      <w:r>
        <w:rPr>
          <w:b/>
          <w:bCs/>
        </w:rPr>
        <w:t xml:space="preserve"> v čase od 23:00 do 06:00 nasledujúceho dňa. </w:t>
      </w:r>
    </w:p>
    <w:p w14:paraId="4705CE86" w14:textId="77777777" w:rsidR="00AE6CB4" w:rsidRDefault="00AE6CB4" w:rsidP="00AE6CB4">
      <w:pPr>
        <w:pStyle w:val="Odsekzoznamu"/>
        <w:spacing w:after="160" w:line="312" w:lineRule="auto"/>
        <w:ind w:left="720"/>
        <w:contextualSpacing/>
        <w:jc w:val="both"/>
        <w:rPr>
          <w:b/>
          <w:bCs/>
        </w:rPr>
      </w:pPr>
    </w:p>
    <w:p w14:paraId="569B38DF" w14:textId="65163CDF" w:rsidR="00AE6CB4" w:rsidRPr="00AE6CB4" w:rsidRDefault="00AE6CB4" w:rsidP="00AE6CB4">
      <w:pPr>
        <w:pStyle w:val="Odsekzoznamu"/>
        <w:spacing w:after="160" w:line="312" w:lineRule="auto"/>
        <w:ind w:left="720"/>
        <w:contextualSpacing/>
        <w:jc w:val="both"/>
        <w:rPr>
          <w:b/>
          <w:bCs/>
        </w:rPr>
      </w:pPr>
      <w:r w:rsidRPr="009F4BDE">
        <w:rPr>
          <w:b/>
          <w:bCs/>
        </w:rPr>
        <w:t>Výnimku z tohto zákazu majú</w:t>
      </w:r>
      <w:r>
        <w:rPr>
          <w:b/>
          <w:bCs/>
        </w:rPr>
        <w:t xml:space="preserve"> svadby s celkovým počtom účastníkov do 150 osôb. </w:t>
      </w:r>
    </w:p>
    <w:p w14:paraId="0495E568" w14:textId="25A89FD8" w:rsidR="004A1E45" w:rsidRPr="00AE6CB4" w:rsidRDefault="00AE6CB4" w:rsidP="00AE6CB4">
      <w:pPr>
        <w:pStyle w:val="Odsekzoznamu"/>
        <w:numPr>
          <w:ilvl w:val="0"/>
          <w:numId w:val="28"/>
        </w:numPr>
        <w:spacing w:line="312" w:lineRule="auto"/>
        <w:jc w:val="both"/>
        <w:rPr>
          <w:b/>
          <w:bCs/>
          <w:color w:val="000000"/>
        </w:rPr>
      </w:pPr>
      <w:r>
        <w:rPr>
          <w:b/>
          <w:bCs/>
        </w:rPr>
        <w:t>Tieto</w:t>
      </w:r>
      <w:r w:rsidR="004A1E45" w:rsidRPr="00AE6CB4">
        <w:rPr>
          <w:b/>
          <w:bCs/>
        </w:rPr>
        <w:t xml:space="preserve"> zákaz</w:t>
      </w:r>
      <w:r>
        <w:rPr>
          <w:b/>
          <w:bCs/>
        </w:rPr>
        <w:t>y sa nevzťahujú</w:t>
      </w:r>
      <w:r w:rsidR="004A1E45" w:rsidRPr="00AE6CB4">
        <w:rPr>
          <w:b/>
          <w:bCs/>
        </w:rPr>
        <w:t xml:space="preserve"> na zasadnutia a schôdze štátnych orgánov</w:t>
      </w:r>
      <w:r w:rsidR="004B4381" w:rsidRPr="00AE6CB4">
        <w:rPr>
          <w:b/>
          <w:bCs/>
        </w:rPr>
        <w:t xml:space="preserve">, </w:t>
      </w:r>
      <w:r w:rsidR="004A1E45" w:rsidRPr="00AE6CB4">
        <w:rPr>
          <w:b/>
          <w:bCs/>
        </w:rPr>
        <w:t>orgánov územnej samosprávy</w:t>
      </w:r>
      <w:r w:rsidR="004B4381" w:rsidRPr="00AE6CB4">
        <w:rPr>
          <w:b/>
          <w:bCs/>
        </w:rPr>
        <w:t xml:space="preserve"> a zasadnutia (schôdze), ktoré sa uskutočňujú na základe zákona</w:t>
      </w:r>
      <w:r w:rsidR="004A1E45" w:rsidRPr="00AE6CB4">
        <w:rPr>
          <w:b/>
          <w:bCs/>
          <w:color w:val="000000"/>
        </w:rPr>
        <w:t xml:space="preserve">. Súčasne sa ukladá povinnosť pri konaní </w:t>
      </w:r>
      <w:r w:rsidR="004B43E4" w:rsidRPr="00AE6CB4">
        <w:rPr>
          <w:b/>
          <w:bCs/>
          <w:color w:val="000000"/>
        </w:rPr>
        <w:t xml:space="preserve">ich </w:t>
      </w:r>
      <w:r w:rsidR="004A1E45" w:rsidRPr="00AE6CB4">
        <w:rPr>
          <w:b/>
          <w:bCs/>
        </w:rPr>
        <w:t>zasadnutí</w:t>
      </w:r>
      <w:r w:rsidR="004A1E45" w:rsidRPr="00AE6CB4">
        <w:rPr>
          <w:b/>
          <w:bCs/>
          <w:color w:val="000000"/>
        </w:rPr>
        <w:t xml:space="preserve"> a schôdzí:</w:t>
      </w:r>
    </w:p>
    <w:p w14:paraId="058E7F22" w14:textId="0B5C39E6" w:rsidR="004A1E45" w:rsidRPr="00096BBA" w:rsidRDefault="004A1E45" w:rsidP="004B43E4">
      <w:pPr>
        <w:pStyle w:val="Odsekzoznamu"/>
        <w:autoSpaceDE w:val="0"/>
        <w:autoSpaceDN w:val="0"/>
        <w:adjustRightInd w:val="0"/>
        <w:spacing w:line="312" w:lineRule="auto"/>
        <w:ind w:left="720"/>
        <w:contextualSpacing/>
        <w:jc w:val="both"/>
        <w:rPr>
          <w:bCs/>
          <w:strike/>
          <w:color w:val="000000"/>
        </w:rPr>
      </w:pPr>
    </w:p>
    <w:p w14:paraId="212A204A" w14:textId="15AF6D74" w:rsidR="00C24808" w:rsidRPr="005C13C0" w:rsidRDefault="00C24808" w:rsidP="00C2480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>
        <w:rPr>
          <w:b/>
          <w:bCs/>
        </w:rPr>
        <w:t>V</w:t>
      </w:r>
      <w:r w:rsidRPr="00FF13A9">
        <w:rPr>
          <w:b/>
          <w:bCs/>
        </w:rPr>
        <w:t>šetkým fyzickým osobám, fyzickým osobám – podnikateľom a právnickým osobám</w:t>
      </w:r>
      <w:r>
        <w:rPr>
          <w:b/>
          <w:bCs/>
        </w:rPr>
        <w:t xml:space="preserve"> sa nariaďuje  úprava  prevádzkového času  všetkých  </w:t>
      </w:r>
      <w:r w:rsidR="003F203A">
        <w:rPr>
          <w:b/>
          <w:bCs/>
        </w:rPr>
        <w:t xml:space="preserve">interiérových a exteriérových </w:t>
      </w:r>
      <w:r>
        <w:rPr>
          <w:b/>
          <w:bCs/>
        </w:rPr>
        <w:t>podujatí a to do 23.00 príslušného dňa a zároveň sa  naria</w:t>
      </w:r>
      <w:r w:rsidR="005C13C0">
        <w:rPr>
          <w:b/>
          <w:bCs/>
        </w:rPr>
        <w:t>ď</w:t>
      </w:r>
      <w:r>
        <w:rPr>
          <w:b/>
          <w:bCs/>
        </w:rPr>
        <w:t>uje</w:t>
      </w:r>
      <w:r w:rsidR="003F203A">
        <w:rPr>
          <w:b/>
          <w:bCs/>
        </w:rPr>
        <w:t xml:space="preserve">  obmedziť prevádzkové </w:t>
      </w:r>
      <w:r w:rsidR="00F5084E">
        <w:rPr>
          <w:b/>
          <w:bCs/>
        </w:rPr>
        <w:t xml:space="preserve">hodiny </w:t>
      </w:r>
      <w:r>
        <w:rPr>
          <w:b/>
          <w:bCs/>
        </w:rPr>
        <w:t>všetkých z</w:t>
      </w:r>
      <w:r w:rsidR="00F5084E">
        <w:rPr>
          <w:b/>
          <w:bCs/>
        </w:rPr>
        <w:t xml:space="preserve">ariadení spoločného stravovania              </w:t>
      </w:r>
      <w:r>
        <w:rPr>
          <w:b/>
          <w:bCs/>
        </w:rPr>
        <w:t>( r</w:t>
      </w:r>
      <w:r w:rsidR="005C13C0">
        <w:rPr>
          <w:b/>
          <w:bCs/>
        </w:rPr>
        <w:t>e</w:t>
      </w:r>
      <w:r>
        <w:rPr>
          <w:b/>
          <w:bCs/>
        </w:rPr>
        <w:t>štaurácie, bary, diskotéky, herne, hostince, a pod. ) do 23.00 hod</w:t>
      </w:r>
      <w:r w:rsidR="005556C1">
        <w:rPr>
          <w:b/>
          <w:bCs/>
        </w:rPr>
        <w:t>.</w:t>
      </w:r>
      <w:r>
        <w:rPr>
          <w:b/>
          <w:bCs/>
        </w:rPr>
        <w:t xml:space="preserve"> príslušného dňa s výnimkou svadieb.</w:t>
      </w:r>
    </w:p>
    <w:p w14:paraId="0E5EB781" w14:textId="76D55014" w:rsidR="005C13C0" w:rsidRPr="005556C1" w:rsidRDefault="005C13C0" w:rsidP="00C2480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312" w:lineRule="auto"/>
        <w:contextualSpacing/>
        <w:jc w:val="both"/>
        <w:rPr>
          <w:b/>
          <w:color w:val="000000"/>
        </w:rPr>
      </w:pPr>
      <w:r w:rsidRPr="005556C1">
        <w:rPr>
          <w:b/>
          <w:color w:val="000000"/>
        </w:rPr>
        <w:t>Verejní a neverejní poskytovatelia  sociálnych služ</w:t>
      </w:r>
      <w:r w:rsidR="003F203A">
        <w:rPr>
          <w:b/>
          <w:color w:val="000000"/>
        </w:rPr>
        <w:t xml:space="preserve">ieb sú povinní zabezpečiť zákaz </w:t>
      </w:r>
      <w:r w:rsidRPr="005556C1">
        <w:rPr>
          <w:b/>
          <w:color w:val="000000"/>
        </w:rPr>
        <w:t>návštev</w:t>
      </w:r>
      <w:r w:rsidR="003F203A">
        <w:rPr>
          <w:b/>
          <w:color w:val="000000"/>
        </w:rPr>
        <w:t xml:space="preserve"> v interiérových priestoroch </w:t>
      </w:r>
      <w:r w:rsidRPr="005556C1">
        <w:rPr>
          <w:b/>
          <w:color w:val="000000"/>
        </w:rPr>
        <w:t>pobytových zariadení sociálnej starostlivosti ( ďalej len ZSS).</w:t>
      </w:r>
    </w:p>
    <w:p w14:paraId="6DF0D0D8" w14:textId="77777777" w:rsidR="00D150AE" w:rsidRDefault="00D150AE" w:rsidP="005C13C0">
      <w:pPr>
        <w:pStyle w:val="Odsekzoznamu"/>
        <w:autoSpaceDE w:val="0"/>
        <w:autoSpaceDN w:val="0"/>
        <w:adjustRightInd w:val="0"/>
        <w:spacing w:line="312" w:lineRule="auto"/>
        <w:ind w:left="720"/>
        <w:contextualSpacing/>
        <w:jc w:val="both"/>
        <w:rPr>
          <w:color w:val="000000"/>
        </w:rPr>
      </w:pPr>
    </w:p>
    <w:p w14:paraId="4A88D066" w14:textId="77777777" w:rsidR="00D150AE" w:rsidRDefault="00D150AE" w:rsidP="005C13C0">
      <w:pPr>
        <w:pStyle w:val="Odsekzoznamu"/>
        <w:autoSpaceDE w:val="0"/>
        <w:autoSpaceDN w:val="0"/>
        <w:adjustRightInd w:val="0"/>
        <w:spacing w:line="312" w:lineRule="auto"/>
        <w:ind w:left="720"/>
        <w:contextualSpacing/>
        <w:jc w:val="both"/>
        <w:rPr>
          <w:color w:val="000000"/>
        </w:rPr>
      </w:pPr>
    </w:p>
    <w:p w14:paraId="400C0604" w14:textId="0CB076C9" w:rsidR="005C13C0" w:rsidRPr="00D150AE" w:rsidRDefault="005C13C0" w:rsidP="005C13C0">
      <w:pPr>
        <w:pStyle w:val="Odsekzoznamu"/>
        <w:autoSpaceDE w:val="0"/>
        <w:autoSpaceDN w:val="0"/>
        <w:adjustRightInd w:val="0"/>
        <w:spacing w:line="312" w:lineRule="auto"/>
        <w:ind w:left="720"/>
        <w:contextualSpacing/>
        <w:jc w:val="both"/>
        <w:rPr>
          <w:b/>
          <w:color w:val="000000"/>
        </w:rPr>
      </w:pPr>
      <w:r w:rsidRPr="00D150AE">
        <w:rPr>
          <w:b/>
          <w:color w:val="000000"/>
        </w:rPr>
        <w:t>Termín: od 12.9.2020 do  24.9.2020</w:t>
      </w:r>
    </w:p>
    <w:p w14:paraId="4DDF9543" w14:textId="77777777" w:rsidR="00151286" w:rsidRPr="00D150AE" w:rsidRDefault="00151286" w:rsidP="004B43E4">
      <w:pPr>
        <w:spacing w:line="312" w:lineRule="auto"/>
        <w:jc w:val="both"/>
        <w:rPr>
          <w:b/>
        </w:rPr>
      </w:pPr>
    </w:p>
    <w:p w14:paraId="156E0C26" w14:textId="77777777" w:rsidR="0061229C" w:rsidRDefault="0061229C" w:rsidP="007B26E8">
      <w:pPr>
        <w:spacing w:line="312" w:lineRule="auto"/>
        <w:jc w:val="both"/>
      </w:pPr>
    </w:p>
    <w:p w14:paraId="39D4DB5B" w14:textId="77777777" w:rsidR="0061229C" w:rsidRPr="00937253" w:rsidRDefault="0061229C" w:rsidP="007B26E8">
      <w:pPr>
        <w:pStyle w:val="Nadpis5"/>
        <w:spacing w:before="0" w:after="0" w:line="312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37253">
        <w:rPr>
          <w:rFonts w:ascii="Times New Roman" w:hAnsi="Times New Roman"/>
          <w:i w:val="0"/>
          <w:sz w:val="28"/>
          <w:szCs w:val="28"/>
        </w:rPr>
        <w:t>O d ô v o d n e n i e</w:t>
      </w:r>
    </w:p>
    <w:p w14:paraId="35F00BD3" w14:textId="77777777" w:rsidR="0061229C" w:rsidRDefault="0061229C" w:rsidP="00CE28D2">
      <w:pPr>
        <w:spacing w:line="312" w:lineRule="auto"/>
        <w:jc w:val="both"/>
      </w:pPr>
    </w:p>
    <w:p w14:paraId="5502685B" w14:textId="695FB6EC" w:rsidR="0061229C" w:rsidRPr="007A1B74" w:rsidRDefault="0061229C" w:rsidP="00CE28D2">
      <w:pPr>
        <w:spacing w:line="312" w:lineRule="auto"/>
        <w:ind w:firstLine="708"/>
        <w:jc w:val="both"/>
      </w:pPr>
      <w:r w:rsidRPr="00E16A0C">
        <w:t xml:space="preserve">Vláda Slovenskej republiky vyhlásila podľa § 8 zákona </w:t>
      </w:r>
      <w:r w:rsidRPr="00E16A0C">
        <w:rPr>
          <w:color w:val="000000"/>
        </w:rPr>
        <w:t>Národnej rady Slovenskej republiky</w:t>
      </w:r>
      <w:r w:rsidRPr="00E16A0C">
        <w:t xml:space="preserve"> č. 42/1994 Z. z. o civilnej ochrane obyvateľstva v znení neskorších predpisov počnúc dňom 12.03.2020 od 6:00 hod. mimoriadnu situáciu z dôvodu ohrozenia verejného zdravia</w:t>
      </w:r>
      <w:r w:rsidR="00B40ACA">
        <w:t>.</w:t>
      </w:r>
    </w:p>
    <w:p w14:paraId="586A4891" w14:textId="372FB7D1" w:rsidR="0061229C" w:rsidRPr="007A1B74" w:rsidRDefault="0061229C" w:rsidP="00CE28D2">
      <w:pPr>
        <w:spacing w:line="312" w:lineRule="auto"/>
        <w:ind w:firstLine="708"/>
        <w:jc w:val="both"/>
      </w:pPr>
      <w:r w:rsidRPr="007A1B74">
        <w:t>Generálny riaditeľ Svetovej zdravotníck</w:t>
      </w:r>
      <w:r w:rsidR="003F203A">
        <w:t>ej organizácie vyhlásil dňa 11.03.</w:t>
      </w:r>
      <w:r w:rsidRPr="007A1B74">
        <w:t>2020 pandémiu ochorenia COVID-19.</w:t>
      </w:r>
    </w:p>
    <w:p w14:paraId="006ED6E5" w14:textId="59216BC1" w:rsidR="0061229C" w:rsidRDefault="00AE6CB4" w:rsidP="00CE28D2">
      <w:pPr>
        <w:spacing w:line="312" w:lineRule="auto"/>
        <w:ind w:firstLine="708"/>
        <w:jc w:val="both"/>
      </w:pPr>
      <w:r>
        <w:t>Regionálny ú</w:t>
      </w:r>
      <w:r w:rsidR="0061229C" w:rsidRPr="007A1B74">
        <w:t>rad verejného zd</w:t>
      </w:r>
      <w:r>
        <w:t>ravotníctva so sídlom v</w:t>
      </w:r>
      <w:r w:rsidR="005C13C0">
        <w:t> Liptovskom Mikuláši</w:t>
      </w:r>
      <w:r>
        <w:t xml:space="preserve"> </w:t>
      </w:r>
      <w:r w:rsidR="0061229C" w:rsidRPr="007A1B74">
        <w:t xml:space="preserve"> </w:t>
      </w:r>
      <w:r w:rsidR="0061229C">
        <w:t xml:space="preserve">v nadväznosti na </w:t>
      </w:r>
      <w:r w:rsidR="00477BEA" w:rsidRPr="000B0664">
        <w:t>zhoršenie</w:t>
      </w:r>
      <w:r w:rsidR="0061229C" w:rsidRPr="000B0664">
        <w:t xml:space="preserve"> epidemiologickej situácie v súvislosti s</w:t>
      </w:r>
      <w:r>
        <w:t> COVID-19 v</w:t>
      </w:r>
      <w:r w:rsidR="005C13C0">
        <w:t> okrese Liptovský Mikuláš</w:t>
      </w:r>
      <w:r>
        <w:t>.</w:t>
      </w:r>
      <w:r w:rsidR="0061229C" w:rsidRPr="000B0664">
        <w:t xml:space="preserve"> vydal</w:t>
      </w:r>
      <w:r w:rsidR="000B0664" w:rsidRPr="000B0664">
        <w:t xml:space="preserve"> toto </w:t>
      </w:r>
      <w:r w:rsidR="0061229C" w:rsidRPr="000B0664">
        <w:t xml:space="preserve"> opatrenie</w:t>
      </w:r>
      <w:r w:rsidR="000B0664">
        <w:t xml:space="preserve">. </w:t>
      </w:r>
    </w:p>
    <w:p w14:paraId="4FA2954C" w14:textId="2E008D8C" w:rsidR="005C13C0" w:rsidRDefault="005C13C0" w:rsidP="00CE28D2">
      <w:pPr>
        <w:spacing w:line="312" w:lineRule="auto"/>
        <w:ind w:firstLine="708"/>
        <w:jc w:val="both"/>
      </w:pPr>
      <w:r>
        <w:t>Opatre</w:t>
      </w:r>
      <w:r w:rsidR="003F203A">
        <w:t xml:space="preserve">nia sú vydané v nadväznosti na </w:t>
      </w:r>
      <w:r>
        <w:t>zhorš</w:t>
      </w:r>
      <w:r w:rsidR="003F203A">
        <w:t xml:space="preserve">enie epidemiologickej situácie vo výskyte  ochorení </w:t>
      </w:r>
      <w:r>
        <w:t>COVID-19,</w:t>
      </w:r>
      <w:r w:rsidR="003F203A">
        <w:t xml:space="preserve"> ktoré boli u testovaných osôb potvrdené </w:t>
      </w:r>
      <w:r>
        <w:t>l</w:t>
      </w:r>
      <w:r w:rsidR="00F956FF">
        <w:t>a</w:t>
      </w:r>
      <w:r>
        <w:t xml:space="preserve">boratórnym testovaním </w:t>
      </w:r>
      <w:r>
        <w:lastRenderedPageBreak/>
        <w:t>metódou RT-PCR</w:t>
      </w:r>
      <w:r w:rsidR="00566F49">
        <w:t xml:space="preserve">. </w:t>
      </w:r>
      <w:r w:rsidR="00F5084E">
        <w:t>K 11.09</w:t>
      </w:r>
      <w:r w:rsidR="00566F49">
        <w:t xml:space="preserve">.2020  RÚVZ </w:t>
      </w:r>
      <w:r w:rsidR="00F956FF">
        <w:t xml:space="preserve">eviduje </w:t>
      </w:r>
      <w:r w:rsidR="00D150AE">
        <w:t xml:space="preserve">v okrese Liptovský Mikuláš </w:t>
      </w:r>
      <w:r w:rsidR="00566F49">
        <w:t xml:space="preserve">4 ohniská nákazy </w:t>
      </w:r>
      <w:r w:rsidR="00F956FF">
        <w:t>COVID -19. Za</w:t>
      </w:r>
      <w:r w:rsidR="005176F0">
        <w:t xml:space="preserve"> o</w:t>
      </w:r>
      <w:r w:rsidR="00F5084E">
        <w:t xml:space="preserve">bdobie </w:t>
      </w:r>
      <w:r w:rsidR="005176F0">
        <w:t>od 20.8.2020 do 10.9. 2020  RÚVZ zaznamenal v okrese Liptovský Mikuláš 26 prípadov ochorení na COVID-19, čo predstavuje  chorobnosť 35,96 /100 tis. obyvateľov( od zači</w:t>
      </w:r>
      <w:r w:rsidR="00566F49">
        <w:t xml:space="preserve">atku pandémie  RÚVZ zaznamenal </w:t>
      </w:r>
      <w:r w:rsidR="005176F0">
        <w:t xml:space="preserve">v okrese Liptovský Mikuláš celkový </w:t>
      </w:r>
      <w:r w:rsidR="00566F49">
        <w:t>počet ochorení na COVID-19 -  56</w:t>
      </w:r>
      <w:bookmarkStart w:id="0" w:name="_GoBack"/>
      <w:bookmarkEnd w:id="0"/>
      <w:r w:rsidR="005176F0">
        <w:t xml:space="preserve"> prípadov).</w:t>
      </w:r>
    </w:p>
    <w:p w14:paraId="208132E3" w14:textId="6DFFB877" w:rsidR="005176F0" w:rsidRDefault="005176F0" w:rsidP="00CE28D2">
      <w:pPr>
        <w:spacing w:line="312" w:lineRule="auto"/>
        <w:ind w:firstLine="708"/>
        <w:jc w:val="both"/>
      </w:pPr>
      <w:r>
        <w:t>RÚ</w:t>
      </w:r>
      <w:r w:rsidR="00F5084E">
        <w:t xml:space="preserve">VZ zároveň upozorňuje, že  je </w:t>
      </w:r>
      <w:r>
        <w:t>potrebné sa  súčasne  riadiť  aj platnými opatreniami ÚVZ SR vyda</w:t>
      </w:r>
      <w:r w:rsidR="00F5084E">
        <w:t xml:space="preserve">nými </w:t>
      </w:r>
      <w:r>
        <w:t xml:space="preserve">k prevencii šírenia ochorenia COVID-19, ktoré sú uverejnené na  webovej stránke  </w:t>
      </w:r>
      <w:hyperlink r:id="rId10" w:history="1">
        <w:r w:rsidR="00D150AE" w:rsidRPr="00475A35">
          <w:rPr>
            <w:rStyle w:val="Hypertextovprepojenie"/>
          </w:rPr>
          <w:t>www.uvzsr.sk</w:t>
        </w:r>
      </w:hyperlink>
      <w:r w:rsidR="00D150AE">
        <w:t xml:space="preserve">, ako aj webovej stránke  RÚVZ  </w:t>
      </w:r>
      <w:hyperlink r:id="rId11" w:history="1">
        <w:r w:rsidR="00D150AE" w:rsidRPr="00475A35">
          <w:rPr>
            <w:rStyle w:val="Hypertextovprepojenie"/>
          </w:rPr>
          <w:t>www.ruvzlm.sk</w:t>
        </w:r>
      </w:hyperlink>
      <w:r w:rsidR="00D150AE">
        <w:t>.</w:t>
      </w:r>
    </w:p>
    <w:p w14:paraId="2ED3AA6D" w14:textId="77777777" w:rsidR="00D150AE" w:rsidRDefault="00D150AE" w:rsidP="00CE28D2">
      <w:pPr>
        <w:spacing w:line="312" w:lineRule="auto"/>
        <w:ind w:firstLine="708"/>
        <w:jc w:val="both"/>
      </w:pPr>
    </w:p>
    <w:p w14:paraId="426BB8FC" w14:textId="77777777" w:rsidR="005176F0" w:rsidRDefault="005176F0" w:rsidP="00CE28D2">
      <w:pPr>
        <w:spacing w:line="312" w:lineRule="auto"/>
        <w:ind w:firstLine="708"/>
        <w:jc w:val="both"/>
      </w:pPr>
    </w:p>
    <w:p w14:paraId="59F54090" w14:textId="77777777" w:rsidR="0061229C" w:rsidRDefault="0061229C" w:rsidP="006E3413">
      <w:pPr>
        <w:spacing w:line="312" w:lineRule="auto"/>
        <w:ind w:firstLine="708"/>
        <w:jc w:val="both"/>
        <w:rPr>
          <w:b/>
        </w:rPr>
      </w:pPr>
      <w:r>
        <w:rPr>
          <w:b/>
        </w:rPr>
        <w:t xml:space="preserve">Nerešpektovanie </w:t>
      </w:r>
      <w:r w:rsidRPr="002F481D">
        <w:rPr>
          <w:b/>
        </w:rPr>
        <w:t xml:space="preserve">opatrenia je správnym deliktom podľa § 57 ods. 33 písm. a) zákona č. 355/2007 Z. z., za ktorý príslušný regionálny úrad verejného zdravotníctva uloží pokutu </w:t>
      </w:r>
      <w:r>
        <w:rPr>
          <w:b/>
        </w:rPr>
        <w:t xml:space="preserve">podľa § 57 ods. 41 písm. a) zákona č. 355/2007 Z. z. </w:t>
      </w:r>
      <w:r w:rsidRPr="002F481D">
        <w:rPr>
          <w:b/>
        </w:rPr>
        <w:t>vo výške do 20.000 eur.</w:t>
      </w:r>
    </w:p>
    <w:p w14:paraId="30BAB38C" w14:textId="77777777" w:rsidR="0061229C" w:rsidRDefault="0061229C" w:rsidP="004B43E4">
      <w:pPr>
        <w:spacing w:line="312" w:lineRule="auto"/>
        <w:ind w:firstLine="708"/>
        <w:jc w:val="both"/>
        <w:rPr>
          <w:b/>
        </w:rPr>
      </w:pPr>
    </w:p>
    <w:p w14:paraId="3458A473" w14:textId="6A064617" w:rsidR="0061229C" w:rsidRDefault="0061229C" w:rsidP="004B43E4">
      <w:pPr>
        <w:spacing w:line="312" w:lineRule="auto"/>
        <w:jc w:val="both"/>
      </w:pPr>
    </w:p>
    <w:p w14:paraId="0DBBCAC2" w14:textId="2BC7F131" w:rsidR="000437D1" w:rsidRDefault="000437D1" w:rsidP="004B43E4">
      <w:pPr>
        <w:spacing w:line="312" w:lineRule="auto"/>
        <w:jc w:val="both"/>
      </w:pPr>
    </w:p>
    <w:p w14:paraId="307CB068" w14:textId="77777777" w:rsidR="00FF13A9" w:rsidRDefault="00FF13A9" w:rsidP="004B43E4">
      <w:pPr>
        <w:spacing w:line="312" w:lineRule="auto"/>
        <w:jc w:val="both"/>
      </w:pPr>
    </w:p>
    <w:p w14:paraId="2383092F" w14:textId="7DAFC27A" w:rsidR="0061229C" w:rsidRDefault="0061229C" w:rsidP="00B40ACA">
      <w:pPr>
        <w:spacing w:line="312" w:lineRule="auto"/>
        <w:ind w:left="5664"/>
        <w:jc w:val="both"/>
      </w:pPr>
    </w:p>
    <w:p w14:paraId="5AC4B1F6" w14:textId="584F6ECB" w:rsidR="00D150AE" w:rsidRDefault="00D150AE" w:rsidP="00B40ACA">
      <w:pPr>
        <w:spacing w:line="312" w:lineRule="auto"/>
        <w:ind w:left="5664"/>
        <w:jc w:val="both"/>
      </w:pPr>
      <w:r>
        <w:t xml:space="preserve">MUDr. Gabriela </w:t>
      </w:r>
      <w:proofErr w:type="spellStart"/>
      <w:r>
        <w:t>Guráňová</w:t>
      </w:r>
      <w:proofErr w:type="spellEnd"/>
    </w:p>
    <w:p w14:paraId="7CE0D4C4" w14:textId="571D36A4" w:rsidR="00D150AE" w:rsidRDefault="00D150AE" w:rsidP="00B40ACA">
      <w:pPr>
        <w:spacing w:line="312" w:lineRule="auto"/>
        <w:ind w:left="5664"/>
        <w:jc w:val="both"/>
      </w:pPr>
      <w:r>
        <w:t>    regionálna hygienička</w:t>
      </w:r>
    </w:p>
    <w:sectPr w:rsidR="00D150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34B0" w14:textId="77777777" w:rsidR="00D43262" w:rsidRDefault="00D43262" w:rsidP="00675A51">
      <w:r>
        <w:separator/>
      </w:r>
    </w:p>
  </w:endnote>
  <w:endnote w:type="continuationSeparator" w:id="0">
    <w:p w14:paraId="31937257" w14:textId="77777777" w:rsidR="00D43262" w:rsidRDefault="00D43262" w:rsidP="0067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50603"/>
      <w:docPartObj>
        <w:docPartGallery w:val="Page Numbers (Bottom of Page)"/>
        <w:docPartUnique/>
      </w:docPartObj>
    </w:sdtPr>
    <w:sdtEndPr/>
    <w:sdtContent>
      <w:p w14:paraId="41C51931" w14:textId="77777777" w:rsidR="00675A51" w:rsidRDefault="00675A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49">
          <w:rPr>
            <w:noProof/>
          </w:rPr>
          <w:t>3</w:t>
        </w:r>
        <w:r>
          <w:fldChar w:fldCharType="end"/>
        </w:r>
      </w:p>
    </w:sdtContent>
  </w:sdt>
  <w:p w14:paraId="416440DF" w14:textId="77777777" w:rsidR="00675A51" w:rsidRDefault="00675A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65EF" w14:textId="77777777" w:rsidR="00D43262" w:rsidRDefault="00D43262" w:rsidP="00675A51">
      <w:r>
        <w:separator/>
      </w:r>
    </w:p>
  </w:footnote>
  <w:footnote w:type="continuationSeparator" w:id="0">
    <w:p w14:paraId="73AF056B" w14:textId="77777777" w:rsidR="00D43262" w:rsidRDefault="00D43262" w:rsidP="0067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589"/>
    <w:multiLevelType w:val="hybridMultilevel"/>
    <w:tmpl w:val="17CAF6CC"/>
    <w:lvl w:ilvl="0" w:tplc="B1349C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6BF4"/>
    <w:multiLevelType w:val="hybridMultilevel"/>
    <w:tmpl w:val="C532AEE0"/>
    <w:lvl w:ilvl="0" w:tplc="E454F006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1AAF"/>
    <w:multiLevelType w:val="hybridMultilevel"/>
    <w:tmpl w:val="EE000830"/>
    <w:lvl w:ilvl="0" w:tplc="7BDE8E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646B"/>
    <w:multiLevelType w:val="hybridMultilevel"/>
    <w:tmpl w:val="CDBC1A82"/>
    <w:lvl w:ilvl="0" w:tplc="B5365448">
      <w:start w:val="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E01"/>
    <w:multiLevelType w:val="hybridMultilevel"/>
    <w:tmpl w:val="7202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4D8"/>
    <w:multiLevelType w:val="hybridMultilevel"/>
    <w:tmpl w:val="7202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C3433"/>
    <w:multiLevelType w:val="hybridMultilevel"/>
    <w:tmpl w:val="79D45386"/>
    <w:lvl w:ilvl="0" w:tplc="D9A063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2062"/>
    <w:multiLevelType w:val="hybridMultilevel"/>
    <w:tmpl w:val="33F6B4AA"/>
    <w:lvl w:ilvl="0" w:tplc="A7667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9904BA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01840"/>
    <w:multiLevelType w:val="hybridMultilevel"/>
    <w:tmpl w:val="EF5A14E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13B7D"/>
    <w:multiLevelType w:val="hybridMultilevel"/>
    <w:tmpl w:val="C42A27BA"/>
    <w:lvl w:ilvl="0" w:tplc="B5365448">
      <w:start w:val="7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E545AF"/>
    <w:multiLevelType w:val="hybridMultilevel"/>
    <w:tmpl w:val="3252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A5D"/>
    <w:multiLevelType w:val="hybridMultilevel"/>
    <w:tmpl w:val="7EF2AD78"/>
    <w:lvl w:ilvl="0" w:tplc="459CF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91E32"/>
    <w:multiLevelType w:val="hybridMultilevel"/>
    <w:tmpl w:val="AEA43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EF8"/>
    <w:multiLevelType w:val="hybridMultilevel"/>
    <w:tmpl w:val="9F88B54C"/>
    <w:lvl w:ilvl="0" w:tplc="A7667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904B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55268"/>
    <w:multiLevelType w:val="multilevel"/>
    <w:tmpl w:val="0A6AD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970342"/>
    <w:multiLevelType w:val="hybridMultilevel"/>
    <w:tmpl w:val="B052D17A"/>
    <w:lvl w:ilvl="0" w:tplc="D9A063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C06"/>
    <w:multiLevelType w:val="hybridMultilevel"/>
    <w:tmpl w:val="B34E5376"/>
    <w:lvl w:ilvl="0" w:tplc="D9A063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21AB8"/>
    <w:multiLevelType w:val="hybridMultilevel"/>
    <w:tmpl w:val="CB3C6A88"/>
    <w:lvl w:ilvl="0" w:tplc="C7D26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4484"/>
    <w:multiLevelType w:val="hybridMultilevel"/>
    <w:tmpl w:val="E3329C2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926D0F"/>
    <w:multiLevelType w:val="hybridMultilevel"/>
    <w:tmpl w:val="4C20DB2C"/>
    <w:lvl w:ilvl="0" w:tplc="B5365448">
      <w:start w:val="7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10D2E"/>
    <w:multiLevelType w:val="hybridMultilevel"/>
    <w:tmpl w:val="AEBE4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36842"/>
    <w:multiLevelType w:val="hybridMultilevel"/>
    <w:tmpl w:val="CE123A32"/>
    <w:lvl w:ilvl="0" w:tplc="F086D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F6CD1"/>
    <w:multiLevelType w:val="hybridMultilevel"/>
    <w:tmpl w:val="64E04660"/>
    <w:lvl w:ilvl="0" w:tplc="3E42CA3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C34BE3"/>
    <w:multiLevelType w:val="hybridMultilevel"/>
    <w:tmpl w:val="92E62BAA"/>
    <w:lvl w:ilvl="0" w:tplc="A7446D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23E26"/>
    <w:multiLevelType w:val="hybridMultilevel"/>
    <w:tmpl w:val="EDB01686"/>
    <w:lvl w:ilvl="0" w:tplc="A7667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9904BA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3B17DD"/>
    <w:multiLevelType w:val="hybridMultilevel"/>
    <w:tmpl w:val="F7AC453E"/>
    <w:lvl w:ilvl="0" w:tplc="FC32B1BA">
      <w:start w:val="8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4"/>
  </w:num>
  <w:num w:numId="6">
    <w:abstractNumId w:val="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10"/>
  </w:num>
  <w:num w:numId="12">
    <w:abstractNumId w:val="2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0"/>
  </w:num>
  <w:num w:numId="23">
    <w:abstractNumId w:val="16"/>
  </w:num>
  <w:num w:numId="24">
    <w:abstractNumId w:val="18"/>
  </w:num>
  <w:num w:numId="25">
    <w:abstractNumId w:val="19"/>
  </w:num>
  <w:num w:numId="26">
    <w:abstractNumId w:val="9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6"/>
    <w:rsid w:val="0000474E"/>
    <w:rsid w:val="00006881"/>
    <w:rsid w:val="00016C34"/>
    <w:rsid w:val="000437D1"/>
    <w:rsid w:val="00053DD8"/>
    <w:rsid w:val="0005494A"/>
    <w:rsid w:val="00055D9E"/>
    <w:rsid w:val="00076B64"/>
    <w:rsid w:val="000811D9"/>
    <w:rsid w:val="00096BBA"/>
    <w:rsid w:val="000A33FD"/>
    <w:rsid w:val="000A467F"/>
    <w:rsid w:val="000B0664"/>
    <w:rsid w:val="000B7E17"/>
    <w:rsid w:val="000C33DC"/>
    <w:rsid w:val="000C61D7"/>
    <w:rsid w:val="000D1262"/>
    <w:rsid w:val="000E472D"/>
    <w:rsid w:val="00104326"/>
    <w:rsid w:val="00110527"/>
    <w:rsid w:val="001158DE"/>
    <w:rsid w:val="0014340A"/>
    <w:rsid w:val="0014647D"/>
    <w:rsid w:val="00150200"/>
    <w:rsid w:val="00151286"/>
    <w:rsid w:val="00180C21"/>
    <w:rsid w:val="001869C8"/>
    <w:rsid w:val="001A2DDE"/>
    <w:rsid w:val="001C051C"/>
    <w:rsid w:val="001C094B"/>
    <w:rsid w:val="001D4DEA"/>
    <w:rsid w:val="001F0323"/>
    <w:rsid w:val="001F06BF"/>
    <w:rsid w:val="001F4135"/>
    <w:rsid w:val="001F53B6"/>
    <w:rsid w:val="00203B35"/>
    <w:rsid w:val="00205D70"/>
    <w:rsid w:val="002112F5"/>
    <w:rsid w:val="0022721C"/>
    <w:rsid w:val="002429F4"/>
    <w:rsid w:val="00245256"/>
    <w:rsid w:val="00252F46"/>
    <w:rsid w:val="002555FE"/>
    <w:rsid w:val="0025580B"/>
    <w:rsid w:val="00280CDF"/>
    <w:rsid w:val="00287C16"/>
    <w:rsid w:val="00293994"/>
    <w:rsid w:val="002A0132"/>
    <w:rsid w:val="002B23E9"/>
    <w:rsid w:val="002B5678"/>
    <w:rsid w:val="002B70F4"/>
    <w:rsid w:val="00301CE3"/>
    <w:rsid w:val="00304CF8"/>
    <w:rsid w:val="003122ED"/>
    <w:rsid w:val="0031530E"/>
    <w:rsid w:val="003160C1"/>
    <w:rsid w:val="003212B6"/>
    <w:rsid w:val="003274EF"/>
    <w:rsid w:val="00351D27"/>
    <w:rsid w:val="00366120"/>
    <w:rsid w:val="00367D5C"/>
    <w:rsid w:val="003713AC"/>
    <w:rsid w:val="003749C4"/>
    <w:rsid w:val="003952A4"/>
    <w:rsid w:val="003A2835"/>
    <w:rsid w:val="003C560F"/>
    <w:rsid w:val="003D5FCA"/>
    <w:rsid w:val="003F1402"/>
    <w:rsid w:val="003F203A"/>
    <w:rsid w:val="003F51A5"/>
    <w:rsid w:val="003F64A6"/>
    <w:rsid w:val="00410E7D"/>
    <w:rsid w:val="00431FEB"/>
    <w:rsid w:val="004361AA"/>
    <w:rsid w:val="00453B06"/>
    <w:rsid w:val="00456A8A"/>
    <w:rsid w:val="00456FB5"/>
    <w:rsid w:val="00477BEA"/>
    <w:rsid w:val="004912D5"/>
    <w:rsid w:val="00495B9C"/>
    <w:rsid w:val="00495E72"/>
    <w:rsid w:val="00497B79"/>
    <w:rsid w:val="004A1E45"/>
    <w:rsid w:val="004A2F81"/>
    <w:rsid w:val="004B4381"/>
    <w:rsid w:val="004B43E4"/>
    <w:rsid w:val="004C3205"/>
    <w:rsid w:val="004C33AA"/>
    <w:rsid w:val="004C4F95"/>
    <w:rsid w:val="004C5C00"/>
    <w:rsid w:val="004E1F1A"/>
    <w:rsid w:val="004E6542"/>
    <w:rsid w:val="004F0AA7"/>
    <w:rsid w:val="004F4537"/>
    <w:rsid w:val="00510B57"/>
    <w:rsid w:val="005176F0"/>
    <w:rsid w:val="005215BB"/>
    <w:rsid w:val="00524303"/>
    <w:rsid w:val="0052487C"/>
    <w:rsid w:val="00525A1C"/>
    <w:rsid w:val="00540582"/>
    <w:rsid w:val="005429D5"/>
    <w:rsid w:val="00543F32"/>
    <w:rsid w:val="005556C1"/>
    <w:rsid w:val="00566F49"/>
    <w:rsid w:val="005C13C0"/>
    <w:rsid w:val="005C2DC1"/>
    <w:rsid w:val="005C3169"/>
    <w:rsid w:val="005C5820"/>
    <w:rsid w:val="005C6E3D"/>
    <w:rsid w:val="005D1461"/>
    <w:rsid w:val="005E7A71"/>
    <w:rsid w:val="0060565D"/>
    <w:rsid w:val="0061229C"/>
    <w:rsid w:val="00615A60"/>
    <w:rsid w:val="00617846"/>
    <w:rsid w:val="00621581"/>
    <w:rsid w:val="00625F0D"/>
    <w:rsid w:val="0062622E"/>
    <w:rsid w:val="00630C56"/>
    <w:rsid w:val="00637C9D"/>
    <w:rsid w:val="00650C54"/>
    <w:rsid w:val="006626A8"/>
    <w:rsid w:val="00664449"/>
    <w:rsid w:val="00675A51"/>
    <w:rsid w:val="00682C69"/>
    <w:rsid w:val="00682DE3"/>
    <w:rsid w:val="00685933"/>
    <w:rsid w:val="00691B1C"/>
    <w:rsid w:val="006B1A00"/>
    <w:rsid w:val="006C6312"/>
    <w:rsid w:val="006D1DEA"/>
    <w:rsid w:val="006D46D4"/>
    <w:rsid w:val="006E3413"/>
    <w:rsid w:val="006E6123"/>
    <w:rsid w:val="00710985"/>
    <w:rsid w:val="007376F0"/>
    <w:rsid w:val="007418C6"/>
    <w:rsid w:val="0074586F"/>
    <w:rsid w:val="00751935"/>
    <w:rsid w:val="00751C18"/>
    <w:rsid w:val="00752C61"/>
    <w:rsid w:val="00756BFF"/>
    <w:rsid w:val="00770644"/>
    <w:rsid w:val="00781C62"/>
    <w:rsid w:val="007B26E8"/>
    <w:rsid w:val="007C0617"/>
    <w:rsid w:val="007C1E97"/>
    <w:rsid w:val="007C22D8"/>
    <w:rsid w:val="007C44AA"/>
    <w:rsid w:val="007F1064"/>
    <w:rsid w:val="007F7A9F"/>
    <w:rsid w:val="00805EF8"/>
    <w:rsid w:val="00815848"/>
    <w:rsid w:val="00841608"/>
    <w:rsid w:val="00853601"/>
    <w:rsid w:val="008655BD"/>
    <w:rsid w:val="00865DDA"/>
    <w:rsid w:val="00866162"/>
    <w:rsid w:val="00866A50"/>
    <w:rsid w:val="008C6977"/>
    <w:rsid w:val="008D325B"/>
    <w:rsid w:val="008E5979"/>
    <w:rsid w:val="00914D42"/>
    <w:rsid w:val="00925130"/>
    <w:rsid w:val="00941EAB"/>
    <w:rsid w:val="00941EB6"/>
    <w:rsid w:val="009543FC"/>
    <w:rsid w:val="00965A96"/>
    <w:rsid w:val="009663C5"/>
    <w:rsid w:val="009710D2"/>
    <w:rsid w:val="00974DC9"/>
    <w:rsid w:val="0099139E"/>
    <w:rsid w:val="00992B12"/>
    <w:rsid w:val="009C4606"/>
    <w:rsid w:val="009C6297"/>
    <w:rsid w:val="009E7AE9"/>
    <w:rsid w:val="009F2363"/>
    <w:rsid w:val="009F4BDE"/>
    <w:rsid w:val="00A05B9B"/>
    <w:rsid w:val="00A0658C"/>
    <w:rsid w:val="00A11489"/>
    <w:rsid w:val="00A11769"/>
    <w:rsid w:val="00A13BC9"/>
    <w:rsid w:val="00A407B5"/>
    <w:rsid w:val="00A65CFC"/>
    <w:rsid w:val="00A8521A"/>
    <w:rsid w:val="00A857DF"/>
    <w:rsid w:val="00A9019B"/>
    <w:rsid w:val="00A912F9"/>
    <w:rsid w:val="00A92A28"/>
    <w:rsid w:val="00AB3C7B"/>
    <w:rsid w:val="00AE399C"/>
    <w:rsid w:val="00AE6CB4"/>
    <w:rsid w:val="00AF1A6A"/>
    <w:rsid w:val="00B00186"/>
    <w:rsid w:val="00B02B2C"/>
    <w:rsid w:val="00B128C2"/>
    <w:rsid w:val="00B2244A"/>
    <w:rsid w:val="00B2287B"/>
    <w:rsid w:val="00B254B8"/>
    <w:rsid w:val="00B25D70"/>
    <w:rsid w:val="00B35C1A"/>
    <w:rsid w:val="00B36BC6"/>
    <w:rsid w:val="00B40ACA"/>
    <w:rsid w:val="00B6494F"/>
    <w:rsid w:val="00B67DFB"/>
    <w:rsid w:val="00B73566"/>
    <w:rsid w:val="00B870B1"/>
    <w:rsid w:val="00B97986"/>
    <w:rsid w:val="00BA1C24"/>
    <w:rsid w:val="00BA5A04"/>
    <w:rsid w:val="00BA5A9C"/>
    <w:rsid w:val="00BA7484"/>
    <w:rsid w:val="00BB2B9D"/>
    <w:rsid w:val="00BB6397"/>
    <w:rsid w:val="00BC076D"/>
    <w:rsid w:val="00BD5DFC"/>
    <w:rsid w:val="00BE0CB5"/>
    <w:rsid w:val="00BF4A13"/>
    <w:rsid w:val="00C24808"/>
    <w:rsid w:val="00C33847"/>
    <w:rsid w:val="00C52204"/>
    <w:rsid w:val="00C5589D"/>
    <w:rsid w:val="00C81881"/>
    <w:rsid w:val="00C92EB9"/>
    <w:rsid w:val="00C9543F"/>
    <w:rsid w:val="00CC4448"/>
    <w:rsid w:val="00CD121C"/>
    <w:rsid w:val="00CD15EC"/>
    <w:rsid w:val="00CD28A5"/>
    <w:rsid w:val="00CD6979"/>
    <w:rsid w:val="00CE28D2"/>
    <w:rsid w:val="00D150AE"/>
    <w:rsid w:val="00D15A23"/>
    <w:rsid w:val="00D36999"/>
    <w:rsid w:val="00D37BC0"/>
    <w:rsid w:val="00D43262"/>
    <w:rsid w:val="00D81FE3"/>
    <w:rsid w:val="00DA0941"/>
    <w:rsid w:val="00DA2812"/>
    <w:rsid w:val="00DA3C96"/>
    <w:rsid w:val="00DA6CE1"/>
    <w:rsid w:val="00DB40AD"/>
    <w:rsid w:val="00DE471A"/>
    <w:rsid w:val="00DF532D"/>
    <w:rsid w:val="00E067B1"/>
    <w:rsid w:val="00E1106C"/>
    <w:rsid w:val="00E136E8"/>
    <w:rsid w:val="00E14369"/>
    <w:rsid w:val="00E310FE"/>
    <w:rsid w:val="00E33B7A"/>
    <w:rsid w:val="00E623DB"/>
    <w:rsid w:val="00E65513"/>
    <w:rsid w:val="00E8104B"/>
    <w:rsid w:val="00E87CD6"/>
    <w:rsid w:val="00E91788"/>
    <w:rsid w:val="00EA5BFF"/>
    <w:rsid w:val="00EB08A2"/>
    <w:rsid w:val="00EB3122"/>
    <w:rsid w:val="00EE4E8E"/>
    <w:rsid w:val="00EF3E31"/>
    <w:rsid w:val="00EF47CE"/>
    <w:rsid w:val="00F0021C"/>
    <w:rsid w:val="00F13EF0"/>
    <w:rsid w:val="00F310C2"/>
    <w:rsid w:val="00F36FE3"/>
    <w:rsid w:val="00F5084E"/>
    <w:rsid w:val="00F527C7"/>
    <w:rsid w:val="00F5503A"/>
    <w:rsid w:val="00F956FF"/>
    <w:rsid w:val="00FB572E"/>
    <w:rsid w:val="00FD50B8"/>
    <w:rsid w:val="00FE0F0C"/>
    <w:rsid w:val="00FE0F6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BD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122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151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151286"/>
    <w:rPr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151286"/>
    <w:pPr>
      <w:ind w:left="708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4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71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61229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customStyle="1" w:styleId="gmail-msolistparagraph">
    <w:name w:val="gmail-msolistparagraph"/>
    <w:basedOn w:val="Normlny"/>
    <w:rsid w:val="0061229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75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5A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5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5A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63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7C9D"/>
    <w:rPr>
      <w:rFonts w:ascii="Times New Roman" w:hAnsi="Times New Roman" w:cs="Times New Roman" w:hint="default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61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1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1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1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1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rsid w:val="004361AA"/>
    <w:pPr>
      <w:spacing w:before="100" w:beforeAutospacing="1" w:after="100" w:afterAutospacing="1"/>
    </w:pPr>
    <w:rPr>
      <w:rFonts w:eastAsia="Calibri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4A1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E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riadkovania1">
    <w:name w:val="Bez riadkovania1"/>
    <w:rsid w:val="009C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122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151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151286"/>
    <w:rPr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151286"/>
    <w:pPr>
      <w:ind w:left="708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4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71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61229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customStyle="1" w:styleId="gmail-msolistparagraph">
    <w:name w:val="gmail-msolistparagraph"/>
    <w:basedOn w:val="Normlny"/>
    <w:rsid w:val="0061229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75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5A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5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5A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63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7C9D"/>
    <w:rPr>
      <w:rFonts w:ascii="Times New Roman" w:hAnsi="Times New Roman" w:cs="Times New Roman" w:hint="default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61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1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1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1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1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rsid w:val="004361AA"/>
    <w:pPr>
      <w:spacing w:before="100" w:beforeAutospacing="1" w:after="100" w:afterAutospacing="1"/>
    </w:pPr>
    <w:rPr>
      <w:rFonts w:eastAsia="Calibri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4A1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E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riadkovania1">
    <w:name w:val="Bez riadkovania1"/>
    <w:rsid w:val="009C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vzlm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vzs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E275-D6D4-4D07-8188-5C7736A4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Rovný</dc:creator>
  <cp:lastModifiedBy>Natalia Brvenikova</cp:lastModifiedBy>
  <cp:revision>2</cp:revision>
  <cp:lastPrinted>2020-09-11T11:57:00Z</cp:lastPrinted>
  <dcterms:created xsi:type="dcterms:W3CDTF">2020-09-11T12:01:00Z</dcterms:created>
  <dcterms:modified xsi:type="dcterms:W3CDTF">2020-09-11T12:01:00Z</dcterms:modified>
</cp:coreProperties>
</file>